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Small Groups Material - Habakkuk 1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Complaint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Welcome</w:t>
      </w:r>
      <w:r>
        <w:rPr>
          <w:sz w:val="24"/>
          <w:szCs w:val="24"/>
          <w:rtl w:val="0"/>
          <w:lang w:val="en-US"/>
        </w:rPr>
        <w:t xml:space="preserve"> (10 mins) Has there been </w:t>
      </w:r>
      <w:r>
        <w:rPr>
          <w:sz w:val="24"/>
          <w:szCs w:val="24"/>
          <w:rtl w:val="0"/>
          <w:lang w:val="en-US"/>
        </w:rPr>
        <w:t>a time in your life when you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ve felt like God has not been listening to you?</w:t>
      </w:r>
      <w:r>
        <w:rPr>
          <w:sz w:val="24"/>
          <w:szCs w:val="24"/>
          <w:rtl w:val="0"/>
          <w:lang w:val="en-US"/>
        </w:rPr>
        <w:t xml:space="preserve"> or What do you complain about most at home?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Worship</w:t>
      </w:r>
      <w:r>
        <w:rPr>
          <w:sz w:val="24"/>
          <w:szCs w:val="24"/>
          <w:rtl w:val="0"/>
          <w:lang w:val="en-US"/>
        </w:rPr>
        <w:t xml:space="preserve"> (10 - 15 mins)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>Psalm 77 starts with complaints to God. Then, the psalmist remembers the times when he has known God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 xml:space="preserve">s power and strength. This changes his attitude.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 xml:space="preserve">ead </w:t>
      </w: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</w:rPr>
        <w:t>salm 77</w:t>
      </w:r>
      <w:r>
        <w:rPr>
          <w:sz w:val="24"/>
          <w:szCs w:val="24"/>
          <w:rtl w:val="0"/>
          <w:lang w:val="en-US"/>
        </w:rPr>
        <w:t xml:space="preserve">, each person taking a verse or two.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Give people a minute of quiet to choose one of the verses and think about it - or just repeat it time and again.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Then bring that verse to God in prayer, thanking God for what he has shown you through it.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Here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 song you could listen to together. It voices deep inner questions as well as trust and thankfulness. 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"https://www.youtube.com/watch?v=_AT7wa0tPVU"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https://www.youtube.com/watch?v=_AT7wa0tPVU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You may want to end with prayers of thanks for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how God has been good to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Word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Read Habakkuk 1:1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</w:rPr>
        <w:t>4</w:t>
      </w:r>
      <w:r>
        <w:rPr>
          <w:b w:val="1"/>
          <w:bCs w:val="1"/>
          <w:sz w:val="24"/>
          <w:szCs w:val="24"/>
          <w:rtl w:val="0"/>
          <w:lang w:val="en-US"/>
        </w:rPr>
        <w:t>, 12 - 17.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1. </w:t>
      </w:r>
      <w:r>
        <w:rPr>
          <w:sz w:val="24"/>
          <w:szCs w:val="24"/>
          <w:rtl w:val="0"/>
          <w:lang w:val="en-US"/>
        </w:rPr>
        <w:t xml:space="preserve">What </w:t>
      </w:r>
      <w:r>
        <w:rPr>
          <w:sz w:val="24"/>
          <w:szCs w:val="24"/>
          <w:rtl w:val="0"/>
          <w:lang w:val="en-US"/>
        </w:rPr>
        <w:t xml:space="preserve">are the things Habakkuk is complaining about in vs 1 - 4 and then in vs 12 - 17? (Look carefully at the text)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2. What feeling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en-US"/>
        </w:rPr>
        <w:t xml:space="preserve">come out in </w:t>
      </w:r>
      <w:r>
        <w:rPr>
          <w:sz w:val="24"/>
          <w:szCs w:val="24"/>
          <w:rtl w:val="0"/>
          <w:lang w:val="en-US"/>
        </w:rPr>
        <w:t>his conversation with God?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  <w:lang w:val="en-US"/>
        </w:rPr>
        <w:t xml:space="preserve">3. </w:t>
      </w:r>
      <w:r>
        <w:rPr>
          <w:i w:val="1"/>
          <w:iCs w:val="1"/>
          <w:sz w:val="24"/>
          <w:szCs w:val="24"/>
          <w:rtl w:val="0"/>
          <w:lang w:val="en-US"/>
        </w:rPr>
        <w:t xml:space="preserve">The Babylonians were a notoriously brutal empire. The Lord tells Habakkuk that he is raising up </w:t>
      </w:r>
      <w:r>
        <w:rPr>
          <w:i w:val="1"/>
          <w:iCs w:val="1"/>
          <w:sz w:val="24"/>
          <w:szCs w:val="24"/>
          <w:rtl w:val="0"/>
          <w:lang w:val="en-US"/>
        </w:rPr>
        <w:t>the</w:t>
      </w:r>
      <w:r>
        <w:rPr>
          <w:i w:val="1"/>
          <w:iCs w:val="1"/>
          <w:sz w:val="24"/>
          <w:szCs w:val="24"/>
          <w:rtl w:val="0"/>
          <w:lang w:val="en-US"/>
        </w:rPr>
        <w:t>se</w:t>
      </w:r>
      <w:r>
        <w:rPr>
          <w:i w:val="1"/>
          <w:iCs w:val="1"/>
          <w:sz w:val="24"/>
          <w:szCs w:val="24"/>
          <w:rtl w:val="0"/>
          <w:lang w:val="en-US"/>
        </w:rPr>
        <w:t xml:space="preserve"> Babylonians to be his instruments of justice</w:t>
      </w:r>
      <w:r>
        <w:rPr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i w:val="0"/>
          <w:iCs w:val="0"/>
          <w:sz w:val="24"/>
          <w:szCs w:val="24"/>
          <w:rtl w:val="0"/>
          <w:lang w:val="en-US"/>
        </w:rPr>
        <w:t xml:space="preserve">How does </w:t>
      </w:r>
      <w:r>
        <w:rPr>
          <w:i w:val="0"/>
          <w:iCs w:val="0"/>
          <w:sz w:val="24"/>
          <w:szCs w:val="24"/>
          <w:rtl w:val="0"/>
          <w:lang w:val="en-US"/>
        </w:rPr>
        <w:t xml:space="preserve">Habakkuk </w:t>
      </w:r>
      <w:r>
        <w:rPr>
          <w:i w:val="0"/>
          <w:iCs w:val="0"/>
          <w:sz w:val="24"/>
          <w:szCs w:val="24"/>
          <w:rtl w:val="0"/>
          <w:lang w:val="en-US"/>
        </w:rPr>
        <w:t>react to God</w:t>
      </w:r>
      <w:r>
        <w:rPr>
          <w:i w:val="0"/>
          <w:iCs w:val="0"/>
          <w:sz w:val="24"/>
          <w:szCs w:val="24"/>
          <w:rtl w:val="0"/>
          <w:lang w:val="en-US"/>
        </w:rPr>
        <w:t>’</w:t>
      </w:r>
      <w:r>
        <w:rPr>
          <w:i w:val="0"/>
          <w:iCs w:val="0"/>
          <w:sz w:val="24"/>
          <w:szCs w:val="24"/>
          <w:rtl w:val="0"/>
          <w:lang w:val="en-US"/>
        </w:rPr>
        <w:t xml:space="preserve">s plan to use the evil Babylonians to bring </w:t>
      </w:r>
      <w:r>
        <w:rPr>
          <w:i w:val="0"/>
          <w:iCs w:val="0"/>
          <w:sz w:val="24"/>
          <w:szCs w:val="24"/>
          <w:rtl w:val="0"/>
          <w:lang w:val="da-DK"/>
        </w:rPr>
        <w:t>judgment</w:t>
      </w:r>
      <w:r>
        <w:rPr>
          <w:i w:val="0"/>
          <w:iCs w:val="0"/>
          <w:sz w:val="24"/>
          <w:szCs w:val="24"/>
          <w:rtl w:val="0"/>
          <w:lang w:val="en-US"/>
        </w:rPr>
        <w:t xml:space="preserve"> on his people</w:t>
      </w:r>
      <w:r>
        <w:rPr>
          <w:i w:val="0"/>
          <w:iCs w:val="0"/>
          <w:sz w:val="24"/>
          <w:szCs w:val="24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4. What issues of injustice do you see around you - in the world, home, church and at work? </w:t>
      </w:r>
      <w:r>
        <w:rPr>
          <w:sz w:val="24"/>
          <w:szCs w:val="24"/>
          <w:rtl w:val="0"/>
          <w:lang w:val="en-US"/>
        </w:rPr>
        <w:t>If you were to write a complaint to God about today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 xml:space="preserve">s world, what would you say?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5. Habakkuk was direct and honest in his prayers? </w:t>
      </w:r>
      <w:r>
        <w:rPr>
          <w:sz w:val="24"/>
          <w:szCs w:val="24"/>
          <w:rtl w:val="0"/>
          <w:lang w:val="en-US"/>
        </w:rPr>
        <w:t xml:space="preserve">How </w:t>
      </w:r>
      <w:r>
        <w:rPr>
          <w:sz w:val="24"/>
          <w:szCs w:val="24"/>
          <w:rtl w:val="0"/>
          <w:lang w:val="en-US"/>
        </w:rPr>
        <w:t>does this help you</w:t>
      </w:r>
      <w:r>
        <w:rPr>
          <w:sz w:val="24"/>
          <w:szCs w:val="24"/>
          <w:rtl w:val="0"/>
        </w:rPr>
        <w:t>?</w:t>
      </w:r>
      <w:r>
        <w:rPr>
          <w:sz w:val="24"/>
          <w:szCs w:val="24"/>
          <w:rtl w:val="0"/>
          <w:lang w:val="en-US"/>
        </w:rPr>
        <w:t xml:space="preserve"> Discuss how we can be tempted to retreat into our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spiritual comfort zones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and not face unpleasant realities.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6. </w:t>
      </w:r>
      <w:r>
        <w:rPr>
          <w:b w:val="1"/>
          <w:bCs w:val="1"/>
          <w:sz w:val="24"/>
          <w:szCs w:val="24"/>
          <w:rtl w:val="0"/>
          <w:lang w:val="en-US"/>
        </w:rPr>
        <w:t>Read Romans 8:22-32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</w:t>
      </w:r>
      <w:r>
        <w:rPr>
          <w:sz w:val="24"/>
          <w:szCs w:val="24"/>
          <w:rtl w:val="0"/>
          <w:lang w:val="en-US"/>
        </w:rPr>
        <w:t>at do these verses say which bring you encouragement in tough times?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Witness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Part of coming through dark times towards a better place for Habakkuk was the ability to speak out about what was hurting him.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our communities, many people are suffering without having any hope to reach out to.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Who is there around you who could be helped by you first offering a listening ear, and then gently pointing to the source of our hope and eternal confidence in Jesus?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